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E046B7" w:rsidRDefault="00E046B7"/>
    <w:p w:rsidR="00541AD1" w:rsidRPr="000C2AEF" w:rsidRDefault="00365CCD" w:rsidP="00DE681E">
      <w:pPr>
        <w:spacing w:after="0"/>
        <w:rPr>
          <w:rFonts w:ascii="Arial" w:hAnsi="Arial" w:cs="Arial"/>
          <w:b/>
          <w:sz w:val="24"/>
          <w:szCs w:val="24"/>
        </w:rPr>
      </w:pPr>
      <w:r>
        <w:rPr>
          <w:rFonts w:ascii="Arial" w:hAnsi="Arial" w:cs="Arial"/>
          <w:b/>
          <w:sz w:val="24"/>
          <w:szCs w:val="24"/>
        </w:rPr>
        <w:t>Lancashire Skills</w:t>
      </w:r>
      <w:r w:rsidR="000C2AEF" w:rsidRPr="000C2AEF">
        <w:rPr>
          <w:rFonts w:ascii="Arial" w:hAnsi="Arial" w:cs="Arial"/>
          <w:b/>
          <w:sz w:val="24"/>
          <w:szCs w:val="24"/>
        </w:rPr>
        <w:t xml:space="preserve"> Board</w:t>
      </w:r>
    </w:p>
    <w:p w:rsidR="000C2AEF" w:rsidRPr="000C2AEF" w:rsidRDefault="000C2AEF" w:rsidP="00DE681E">
      <w:pPr>
        <w:spacing w:after="0"/>
        <w:rPr>
          <w:rFonts w:ascii="Arial" w:hAnsi="Arial" w:cs="Arial"/>
          <w:b/>
          <w:sz w:val="24"/>
          <w:szCs w:val="24"/>
        </w:rPr>
      </w:pPr>
    </w:p>
    <w:p w:rsidR="000C2AEF" w:rsidRPr="000C2AEF" w:rsidRDefault="000C2AEF" w:rsidP="00DE681E">
      <w:pPr>
        <w:spacing w:after="0"/>
        <w:rPr>
          <w:rFonts w:ascii="Arial" w:hAnsi="Arial" w:cs="Arial"/>
          <w:b/>
          <w:sz w:val="24"/>
          <w:szCs w:val="24"/>
        </w:rPr>
      </w:pPr>
      <w:r w:rsidRPr="000C2AEF">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0C2AEF" w:rsidRPr="000C2AEF" w:rsidRDefault="00365CCD" w:rsidP="00DE681E">
      <w:pPr>
        <w:spacing w:after="0"/>
        <w:rPr>
          <w:rFonts w:ascii="Arial" w:hAnsi="Arial" w:cs="Arial"/>
          <w:bCs/>
          <w:color w:val="FF0000"/>
          <w:sz w:val="24"/>
          <w:szCs w:val="24"/>
        </w:rPr>
      </w:pPr>
      <w:r>
        <w:rPr>
          <w:rFonts w:ascii="Arial" w:hAnsi="Arial" w:cs="Arial"/>
          <w:sz w:val="24"/>
          <w:szCs w:val="24"/>
        </w:rPr>
        <w:t>Thursday 10</w:t>
      </w:r>
      <w:r w:rsidR="000C2AEF" w:rsidRPr="000C2AEF">
        <w:rPr>
          <w:rFonts w:ascii="Arial" w:hAnsi="Arial" w:cs="Arial"/>
          <w:sz w:val="24"/>
          <w:szCs w:val="24"/>
          <w:vertAlign w:val="superscript"/>
        </w:rPr>
        <w:t>th</w:t>
      </w:r>
      <w:r w:rsidR="000C2AEF" w:rsidRPr="000C2AEF">
        <w:rPr>
          <w:rFonts w:ascii="Arial" w:hAnsi="Arial" w:cs="Arial"/>
          <w:sz w:val="24"/>
          <w:szCs w:val="24"/>
        </w:rPr>
        <w:t xml:space="preserve"> September</w:t>
      </w:r>
      <w:r w:rsidR="00007C12">
        <w:rPr>
          <w:rFonts w:ascii="Arial" w:hAnsi="Arial" w:cs="Arial"/>
          <w:sz w:val="24"/>
          <w:szCs w:val="24"/>
        </w:rPr>
        <w:t xml:space="preserve"> 2015</w:t>
      </w:r>
    </w:p>
    <w:p w:rsidR="005D3F2F" w:rsidRPr="000C2AEF" w:rsidRDefault="005D3F2F" w:rsidP="00DE681E">
      <w:pPr>
        <w:spacing w:after="0"/>
        <w:rPr>
          <w:rFonts w:ascii="Arial" w:hAnsi="Arial" w:cs="Arial"/>
          <w:bCs/>
          <w:color w:val="FF0000"/>
          <w:sz w:val="24"/>
          <w:szCs w:val="24"/>
        </w:rPr>
      </w:pPr>
    </w:p>
    <w:p w:rsidR="00E046B7" w:rsidRPr="00602B4F" w:rsidRDefault="00C0787F" w:rsidP="005D3F2F">
      <w:pPr>
        <w:spacing w:after="0"/>
        <w:rPr>
          <w:rFonts w:ascii="Arial" w:hAnsi="Arial" w:cs="Arial"/>
          <w:bCs/>
          <w:sz w:val="24"/>
          <w:szCs w:val="24"/>
        </w:rPr>
      </w:pPr>
      <w:r>
        <w:rPr>
          <w:rFonts w:ascii="Arial" w:hAnsi="Arial" w:cs="Arial"/>
          <w:b/>
          <w:bCs/>
          <w:sz w:val="24"/>
          <w:szCs w:val="24"/>
        </w:rPr>
        <w:t>Lancashire Skills and Employment Strategic Framework</w:t>
      </w:r>
      <w:r w:rsidR="00602B4F">
        <w:rPr>
          <w:rFonts w:ascii="Arial" w:hAnsi="Arial" w:cs="Arial"/>
          <w:b/>
          <w:bCs/>
          <w:sz w:val="24"/>
          <w:szCs w:val="24"/>
        </w:rPr>
        <w:t>.</w:t>
      </w:r>
      <w:r w:rsidR="005D3F2F" w:rsidRPr="00365CCD">
        <w:rPr>
          <w:rFonts w:ascii="Arial" w:hAnsi="Arial" w:cs="Arial"/>
          <w:b/>
          <w:bCs/>
          <w:sz w:val="24"/>
          <w:szCs w:val="24"/>
        </w:rPr>
        <w:br/>
      </w:r>
      <w:r w:rsidR="00602B4F" w:rsidRPr="00602B4F">
        <w:rPr>
          <w:rFonts w:ascii="Arial" w:hAnsi="Arial" w:cs="Arial"/>
          <w:bCs/>
          <w:sz w:val="24"/>
          <w:szCs w:val="24"/>
        </w:rPr>
        <w:t>(Appendix 'A')</w:t>
      </w:r>
    </w:p>
    <w:p w:rsidR="00602B4F" w:rsidRPr="00365CCD" w:rsidRDefault="00602B4F" w:rsidP="005D3F2F">
      <w:pPr>
        <w:spacing w:after="0"/>
        <w:rPr>
          <w:rFonts w:ascii="Arial" w:hAnsi="Arial" w:cs="Arial"/>
          <w:b/>
          <w:bCs/>
          <w:sz w:val="24"/>
          <w:szCs w:val="24"/>
        </w:rPr>
      </w:pPr>
    </w:p>
    <w:p w:rsidR="00E046B7" w:rsidRPr="000C2AEF" w:rsidRDefault="000C2AEF" w:rsidP="000C2AEF">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C0787F" w:rsidRDefault="00C0787F" w:rsidP="00DE681E">
            <w:pPr>
              <w:spacing w:after="0"/>
              <w:jc w:val="both"/>
              <w:rPr>
                <w:rFonts w:ascii="Arial" w:hAnsi="Arial" w:cs="Arial"/>
                <w:sz w:val="24"/>
                <w:szCs w:val="24"/>
              </w:rPr>
            </w:pPr>
          </w:p>
          <w:p w:rsidR="00A3299F" w:rsidRPr="00C0787F" w:rsidRDefault="002D18FF" w:rsidP="00C0787F">
            <w:pPr>
              <w:rPr>
                <w:rFonts w:ascii="Arial" w:hAnsi="Arial" w:cs="Arial"/>
                <w:sz w:val="24"/>
                <w:szCs w:val="24"/>
              </w:rPr>
            </w:pPr>
            <w:r>
              <w:rPr>
                <w:rFonts w:ascii="Arial" w:hAnsi="Arial" w:cs="Arial"/>
                <w:sz w:val="24"/>
                <w:szCs w:val="24"/>
              </w:rPr>
              <w:t xml:space="preserve">This report sets out an updated version of the Lancashire </w:t>
            </w:r>
            <w:r w:rsidRPr="00C0787F">
              <w:rPr>
                <w:rFonts w:ascii="Arial" w:hAnsi="Arial" w:cs="Arial"/>
                <w:sz w:val="24"/>
                <w:szCs w:val="24"/>
              </w:rPr>
              <w:t xml:space="preserve">Skills and Employment Framework </w:t>
            </w:r>
            <w:r>
              <w:rPr>
                <w:rFonts w:ascii="Arial" w:hAnsi="Arial" w:cs="Arial"/>
                <w:sz w:val="24"/>
                <w:szCs w:val="24"/>
              </w:rPr>
              <w:t xml:space="preserve">which has been amended following </w:t>
            </w:r>
            <w:r w:rsidR="00C0787F" w:rsidRPr="00C0787F">
              <w:rPr>
                <w:rFonts w:ascii="Arial" w:hAnsi="Arial" w:cs="Arial"/>
                <w:sz w:val="24"/>
                <w:szCs w:val="24"/>
              </w:rPr>
              <w:t>feedback from the Lancashire Skills Board Away Day in August</w:t>
            </w:r>
            <w:r>
              <w:rPr>
                <w:rFonts w:ascii="Arial" w:hAnsi="Arial" w:cs="Arial"/>
                <w:sz w:val="24"/>
                <w:szCs w:val="24"/>
              </w:rPr>
              <w:t>,</w:t>
            </w:r>
            <w:r w:rsidR="00C0787F" w:rsidRPr="00C0787F">
              <w:rPr>
                <w:rFonts w:ascii="Arial" w:hAnsi="Arial" w:cs="Arial"/>
                <w:sz w:val="24"/>
                <w:szCs w:val="24"/>
              </w:rPr>
              <w:t xml:space="preserve"> the completion of the studies</w:t>
            </w:r>
            <w:r w:rsidR="00007C12" w:rsidRPr="00C0787F">
              <w:rPr>
                <w:rFonts w:ascii="Arial" w:hAnsi="Arial" w:cs="Arial"/>
                <w:b/>
                <w:sz w:val="24"/>
                <w:szCs w:val="24"/>
              </w:rPr>
              <w:t xml:space="preserve"> </w:t>
            </w:r>
            <w:r w:rsidR="00C0787F" w:rsidRPr="00C0787F">
              <w:rPr>
                <w:rFonts w:ascii="Arial" w:hAnsi="Arial" w:cs="Arial"/>
                <w:sz w:val="24"/>
                <w:szCs w:val="24"/>
              </w:rPr>
              <w:t>and further analysis of the</w:t>
            </w:r>
            <w:r w:rsidR="003D536C">
              <w:rPr>
                <w:rFonts w:ascii="Arial" w:hAnsi="Arial" w:cs="Arial"/>
                <w:sz w:val="24"/>
                <w:szCs w:val="24"/>
              </w:rPr>
              <w:t xml:space="preserve"> findings and </w:t>
            </w:r>
            <w:r w:rsidR="00C0787F" w:rsidRPr="00C0787F">
              <w:rPr>
                <w:rFonts w:ascii="Arial" w:hAnsi="Arial" w:cs="Arial"/>
                <w:sz w:val="24"/>
                <w:szCs w:val="24"/>
              </w:rPr>
              <w:t>recommendations</w:t>
            </w:r>
            <w:r>
              <w:rPr>
                <w:rFonts w:ascii="Arial" w:hAnsi="Arial" w:cs="Arial"/>
                <w:sz w:val="24"/>
                <w:szCs w:val="24"/>
              </w:rPr>
              <w:t>.</w:t>
            </w:r>
          </w:p>
          <w:p w:rsidR="00967F3B" w:rsidRDefault="00541AD1" w:rsidP="00DE681E">
            <w:pPr>
              <w:spacing w:after="0"/>
              <w:jc w:val="both"/>
              <w:rPr>
                <w:rFonts w:ascii="Arial" w:hAnsi="Arial" w:cs="Arial"/>
                <w:b/>
                <w:sz w:val="24"/>
                <w:szCs w:val="24"/>
              </w:rPr>
            </w:pPr>
            <w:r w:rsidRPr="00967F3B">
              <w:rPr>
                <w:rFonts w:ascii="Arial" w:hAnsi="Arial" w:cs="Arial"/>
                <w:b/>
                <w:sz w:val="24"/>
                <w:szCs w:val="24"/>
              </w:rPr>
              <w:t>Recommendation</w:t>
            </w:r>
          </w:p>
          <w:p w:rsidR="00967F3B" w:rsidRDefault="00967F3B" w:rsidP="00DE681E">
            <w:pPr>
              <w:spacing w:after="0"/>
              <w:rPr>
                <w:rFonts w:ascii="Arial" w:hAnsi="Arial" w:cs="Arial"/>
                <w:sz w:val="24"/>
                <w:szCs w:val="24"/>
              </w:rPr>
            </w:pPr>
          </w:p>
          <w:p w:rsidR="00234929" w:rsidRPr="00234929" w:rsidRDefault="00102C01" w:rsidP="002D18FF">
            <w:pPr>
              <w:spacing w:after="0"/>
              <w:rPr>
                <w:rFonts w:ascii="Arial" w:hAnsi="Arial" w:cs="Arial"/>
                <w:sz w:val="24"/>
                <w:szCs w:val="24"/>
                <w:lang w:val="en"/>
              </w:rPr>
            </w:pPr>
            <w:r>
              <w:rPr>
                <w:rFonts w:ascii="Arial" w:hAnsi="Arial" w:cs="Arial"/>
                <w:sz w:val="24"/>
                <w:szCs w:val="24"/>
              </w:rPr>
              <w:t>The Committee is asked to</w:t>
            </w:r>
            <w:r w:rsidR="002D18FF">
              <w:rPr>
                <w:rFonts w:ascii="Arial" w:hAnsi="Arial" w:cs="Arial"/>
                <w:sz w:val="24"/>
                <w:szCs w:val="24"/>
              </w:rPr>
              <w:t xml:space="preserve"> a</w:t>
            </w:r>
            <w:r w:rsidR="00696192">
              <w:rPr>
                <w:rFonts w:ascii="Arial" w:hAnsi="Arial" w:cs="Arial"/>
                <w:sz w:val="24"/>
                <w:szCs w:val="24"/>
                <w:lang w:val="en"/>
              </w:rPr>
              <w:t>pprove the final draft of the Lancashire Skills and Employment Framework for consultation purposes</w:t>
            </w:r>
            <w:r w:rsidR="00234929">
              <w:rPr>
                <w:rFonts w:ascii="Arial" w:hAnsi="Arial" w:cs="Arial"/>
                <w:sz w:val="24"/>
                <w:szCs w:val="24"/>
                <w:lang w:val="en"/>
              </w:rPr>
              <w:t>.</w:t>
            </w:r>
          </w:p>
          <w:p w:rsidR="00357B5A" w:rsidRPr="00A3299F" w:rsidRDefault="00357B5A" w:rsidP="00A3299F">
            <w:pPr>
              <w:spacing w:after="0"/>
              <w:rPr>
                <w:rFonts w:ascii="Arial" w:hAnsi="Arial" w:cs="Arial"/>
                <w:sz w:val="24"/>
                <w:szCs w:val="24"/>
              </w:rPr>
            </w:pPr>
          </w:p>
        </w:tc>
      </w:tr>
    </w:tbl>
    <w:p w:rsidR="006477C4" w:rsidRDefault="006477C4" w:rsidP="00696192">
      <w:pPr>
        <w:spacing w:after="0"/>
        <w:rPr>
          <w:rFonts w:ascii="Arial" w:hAnsi="Arial" w:cs="Arial"/>
          <w:sz w:val="24"/>
          <w:szCs w:val="24"/>
        </w:rPr>
      </w:pPr>
    </w:p>
    <w:p w:rsidR="002D18FF" w:rsidRPr="002D18FF" w:rsidRDefault="002D18FF" w:rsidP="002D18FF">
      <w:pPr>
        <w:rPr>
          <w:rFonts w:ascii="Arial" w:hAnsi="Arial" w:cs="Arial"/>
          <w:b/>
          <w:sz w:val="24"/>
          <w:szCs w:val="24"/>
        </w:rPr>
      </w:pPr>
      <w:r w:rsidRPr="002D18FF">
        <w:rPr>
          <w:rFonts w:ascii="Arial" w:hAnsi="Arial" w:cs="Arial"/>
          <w:b/>
          <w:sz w:val="24"/>
          <w:szCs w:val="24"/>
        </w:rPr>
        <w:t>Background</w:t>
      </w:r>
    </w:p>
    <w:p w:rsidR="002D18FF" w:rsidRDefault="002D18FF" w:rsidP="00602B4F">
      <w:pPr>
        <w:spacing w:after="0"/>
        <w:rPr>
          <w:rFonts w:ascii="Arial" w:hAnsi="Arial" w:cs="Arial"/>
          <w:sz w:val="24"/>
          <w:szCs w:val="24"/>
        </w:rPr>
      </w:pPr>
      <w:r w:rsidRPr="00C0787F">
        <w:rPr>
          <w:rFonts w:ascii="Arial" w:hAnsi="Arial" w:cs="Arial"/>
          <w:sz w:val="24"/>
          <w:szCs w:val="24"/>
        </w:rPr>
        <w:t>Following feedback from the Lancashire Skills Board Away Day in August and the completion of the studies</w:t>
      </w:r>
      <w:r w:rsidRPr="00C0787F">
        <w:rPr>
          <w:rFonts w:ascii="Arial" w:hAnsi="Arial" w:cs="Arial"/>
          <w:b/>
          <w:sz w:val="24"/>
          <w:szCs w:val="24"/>
        </w:rPr>
        <w:t xml:space="preserve"> </w:t>
      </w:r>
      <w:r w:rsidRPr="00C0787F">
        <w:rPr>
          <w:rFonts w:ascii="Arial" w:hAnsi="Arial" w:cs="Arial"/>
          <w:sz w:val="24"/>
          <w:szCs w:val="24"/>
        </w:rPr>
        <w:t>and further analysis of the</w:t>
      </w:r>
      <w:r>
        <w:rPr>
          <w:rFonts w:ascii="Arial" w:hAnsi="Arial" w:cs="Arial"/>
          <w:sz w:val="24"/>
          <w:szCs w:val="24"/>
        </w:rPr>
        <w:t xml:space="preserve"> findings and </w:t>
      </w:r>
      <w:r w:rsidRPr="00C0787F">
        <w:rPr>
          <w:rFonts w:ascii="Arial" w:hAnsi="Arial" w:cs="Arial"/>
          <w:sz w:val="24"/>
          <w:szCs w:val="24"/>
        </w:rPr>
        <w:t>recommendations, the Skills and Employment Framework has been up-dated.  Version 4 is attached for review.  The main amendments are those made to the presentation of the framework</w:t>
      </w:r>
      <w:r>
        <w:rPr>
          <w:rFonts w:ascii="Arial" w:hAnsi="Arial" w:cs="Arial"/>
          <w:sz w:val="24"/>
          <w:szCs w:val="24"/>
        </w:rPr>
        <w:t xml:space="preserve"> at the back of the document</w:t>
      </w:r>
      <w:r w:rsidRPr="00C0787F">
        <w:rPr>
          <w:rFonts w:ascii="Arial" w:hAnsi="Arial" w:cs="Arial"/>
          <w:sz w:val="24"/>
          <w:szCs w:val="24"/>
        </w:rPr>
        <w:t>.</w:t>
      </w:r>
    </w:p>
    <w:p w:rsidR="00602B4F" w:rsidRPr="00C0787F" w:rsidRDefault="00602B4F" w:rsidP="00602B4F">
      <w:pPr>
        <w:spacing w:after="0"/>
        <w:rPr>
          <w:rFonts w:ascii="Arial" w:hAnsi="Arial" w:cs="Arial"/>
          <w:sz w:val="24"/>
          <w:szCs w:val="24"/>
        </w:rPr>
      </w:pPr>
    </w:p>
    <w:p w:rsidR="002D18FF" w:rsidRDefault="002D18FF" w:rsidP="00602B4F">
      <w:pPr>
        <w:spacing w:after="0"/>
        <w:rPr>
          <w:rFonts w:ascii="Arial" w:hAnsi="Arial" w:cs="Arial"/>
          <w:sz w:val="24"/>
          <w:szCs w:val="24"/>
        </w:rPr>
      </w:pPr>
      <w:r w:rsidRPr="00C0787F">
        <w:rPr>
          <w:rFonts w:ascii="Arial" w:hAnsi="Arial" w:cs="Arial"/>
          <w:sz w:val="24"/>
          <w:szCs w:val="24"/>
        </w:rPr>
        <w:t>The framework draws together the key priorities and objectives from the range of studies, identifying common themes and issues.  The framework is</w:t>
      </w:r>
      <w:r>
        <w:rPr>
          <w:rFonts w:ascii="Arial" w:hAnsi="Arial" w:cs="Arial"/>
          <w:sz w:val="24"/>
          <w:szCs w:val="24"/>
        </w:rPr>
        <w:t xml:space="preserve"> now</w:t>
      </w:r>
      <w:r w:rsidRPr="00C0787F">
        <w:rPr>
          <w:rFonts w:ascii="Arial" w:hAnsi="Arial" w:cs="Arial"/>
          <w:sz w:val="24"/>
          <w:szCs w:val="24"/>
        </w:rPr>
        <w:t xml:space="preserve"> structured into 4 themes: Future Workforce, Skilled &amp; Inclusive Workforce, Inclusive Workforce and An Informed Approach.</w:t>
      </w:r>
      <w:r w:rsidRPr="00C0787F">
        <w:rPr>
          <w:rFonts w:ascii="Arial" w:hAnsi="Arial" w:cs="Arial"/>
          <w:b/>
          <w:sz w:val="24"/>
          <w:szCs w:val="24"/>
        </w:rPr>
        <w:t xml:space="preserve">  </w:t>
      </w:r>
      <w:r w:rsidRPr="00C0787F">
        <w:rPr>
          <w:rFonts w:ascii="Arial" w:hAnsi="Arial" w:cs="Arial"/>
          <w:sz w:val="24"/>
          <w:szCs w:val="24"/>
        </w:rPr>
        <w:t>These themes are underpinned by a number of key objectives, plus a common set of outcomes for the framework as a whole.  These objectives articulate the priorities for Lancashire and are broken down further into a number of actions.</w:t>
      </w:r>
    </w:p>
    <w:p w:rsidR="00602B4F" w:rsidRDefault="00602B4F" w:rsidP="00602B4F">
      <w:pPr>
        <w:spacing w:after="0"/>
        <w:rPr>
          <w:rFonts w:ascii="Arial" w:hAnsi="Arial" w:cs="Arial"/>
          <w:sz w:val="24"/>
          <w:szCs w:val="24"/>
        </w:rPr>
      </w:pPr>
    </w:p>
    <w:p w:rsidR="002D18FF" w:rsidRDefault="002D18FF" w:rsidP="00602B4F">
      <w:pPr>
        <w:spacing w:after="0"/>
        <w:rPr>
          <w:rFonts w:ascii="Arial" w:hAnsi="Arial" w:cs="Arial"/>
          <w:sz w:val="24"/>
          <w:szCs w:val="24"/>
        </w:rPr>
      </w:pPr>
      <w:r w:rsidRPr="00696192">
        <w:rPr>
          <w:rFonts w:ascii="Arial" w:hAnsi="Arial" w:cs="Arial"/>
          <w:sz w:val="24"/>
          <w:szCs w:val="24"/>
        </w:rPr>
        <w:lastRenderedPageBreak/>
        <w:t>It is intended that the Strategic Framework will inform and underpin the investment decisions made in relation to discretionary funding (for example, ESIF funding and Growth Deal Skills Capital) and influence the use of mainstream skills and employment budgets. Providers making use of these budgets in Lancashire will be invited to set out how their delivery will contribute to achieving the Framework’s priorities. In delivering the Strategic Priorities, the LEP Skills Board and other strategic partners will also work with employers to leverage greater levels of employer engagement and investment in key areas.</w:t>
      </w:r>
    </w:p>
    <w:p w:rsidR="00602B4F" w:rsidRPr="00696192" w:rsidRDefault="00602B4F" w:rsidP="00602B4F">
      <w:pPr>
        <w:spacing w:after="0"/>
        <w:rPr>
          <w:rFonts w:ascii="Arial" w:hAnsi="Arial" w:cs="Arial"/>
          <w:sz w:val="24"/>
          <w:szCs w:val="24"/>
        </w:rPr>
      </w:pPr>
    </w:p>
    <w:p w:rsidR="002D18FF" w:rsidRDefault="002D18FF" w:rsidP="00602B4F">
      <w:pPr>
        <w:spacing w:after="0"/>
        <w:rPr>
          <w:rFonts w:ascii="Arial" w:hAnsi="Arial" w:cs="Arial"/>
          <w:sz w:val="24"/>
          <w:szCs w:val="24"/>
        </w:rPr>
      </w:pPr>
      <w:r w:rsidRPr="00696192">
        <w:rPr>
          <w:rFonts w:ascii="Arial" w:hAnsi="Arial" w:cs="Arial"/>
          <w:sz w:val="24"/>
          <w:szCs w:val="24"/>
        </w:rPr>
        <w:t>An action within the framework is to establish Sector Skills Development Partnerships.  This will evolve from the stakeholders involved in the development of the sector evidence bases and allied action plans.  The Sector Skills Development Partnerships will oversee the implementation of sector specific action plans which will feed into the achievement of the actions and objectives detailed in the Framework.</w:t>
      </w:r>
    </w:p>
    <w:p w:rsidR="00602B4F" w:rsidRPr="00696192" w:rsidRDefault="00602B4F" w:rsidP="00602B4F">
      <w:pPr>
        <w:spacing w:after="0"/>
        <w:rPr>
          <w:rFonts w:ascii="Arial" w:hAnsi="Arial" w:cs="Arial"/>
          <w:sz w:val="24"/>
          <w:szCs w:val="24"/>
        </w:rPr>
      </w:pPr>
      <w:bookmarkStart w:id="0" w:name="_GoBack"/>
      <w:bookmarkEnd w:id="0"/>
    </w:p>
    <w:p w:rsidR="002D18FF" w:rsidRPr="00C0787F" w:rsidRDefault="002D18FF" w:rsidP="00602B4F">
      <w:pPr>
        <w:spacing w:after="0"/>
        <w:rPr>
          <w:rFonts w:ascii="Arial" w:hAnsi="Arial" w:cs="Arial"/>
          <w:sz w:val="24"/>
          <w:szCs w:val="24"/>
        </w:rPr>
      </w:pPr>
      <w:r>
        <w:rPr>
          <w:rFonts w:ascii="Arial" w:hAnsi="Arial" w:cs="Arial"/>
          <w:sz w:val="24"/>
          <w:szCs w:val="24"/>
        </w:rPr>
        <w:t>The document is presented as the final draft which will be used for consultation.  It is intended that consultation will be undertaken with Local Authorities through meetings with the Chief Executives, and through events with key stakeholders including skills providers and employers.  A timetable of meetings and events is currently being compiled.</w:t>
      </w:r>
    </w:p>
    <w:p w:rsidR="002D18FF" w:rsidRDefault="002D18FF" w:rsidP="00602B4F">
      <w:pPr>
        <w:spacing w:after="0"/>
        <w:rPr>
          <w:rFonts w:ascii="Arial" w:hAnsi="Arial" w:cs="Arial"/>
          <w:sz w:val="24"/>
          <w:szCs w:val="24"/>
        </w:rPr>
      </w:pPr>
    </w:p>
    <w:sectPr w:rsidR="002D18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7F" w:rsidRDefault="00C0787F" w:rsidP="006477C4">
      <w:pPr>
        <w:spacing w:after="0" w:line="240" w:lineRule="auto"/>
      </w:pPr>
      <w:r>
        <w:separator/>
      </w:r>
    </w:p>
  </w:endnote>
  <w:endnote w:type="continuationSeparator" w:id="0">
    <w:p w:rsidR="00C0787F" w:rsidRDefault="00C0787F"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7F" w:rsidRDefault="00C0787F" w:rsidP="006477C4">
      <w:pPr>
        <w:spacing w:after="0" w:line="240" w:lineRule="auto"/>
      </w:pPr>
      <w:r>
        <w:separator/>
      </w:r>
    </w:p>
  </w:footnote>
  <w:footnote w:type="continuationSeparator" w:id="0">
    <w:p w:rsidR="00C0787F" w:rsidRDefault="00C0787F"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D2C360"/>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7"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7E689A"/>
    <w:multiLevelType w:val="hybridMultilevel"/>
    <w:tmpl w:val="B0AE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10"/>
  </w:num>
  <w:num w:numId="6">
    <w:abstractNumId w:val="12"/>
  </w:num>
  <w:num w:numId="7">
    <w:abstractNumId w:val="7"/>
  </w:num>
  <w:num w:numId="8">
    <w:abstractNumId w:val="4"/>
  </w:num>
  <w:num w:numId="9">
    <w:abstractNumId w:val="3"/>
  </w:num>
  <w:num w:numId="10">
    <w:abstractNumId w:val="6"/>
  </w:num>
  <w:num w:numId="11">
    <w:abstractNumId w:val="2"/>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42"/>
    <w:rsid w:val="00007C12"/>
    <w:rsid w:val="000B7BD4"/>
    <w:rsid w:val="000C2AEF"/>
    <w:rsid w:val="000D572C"/>
    <w:rsid w:val="000E4983"/>
    <w:rsid w:val="00102C01"/>
    <w:rsid w:val="0012607D"/>
    <w:rsid w:val="00163EDB"/>
    <w:rsid w:val="001E1342"/>
    <w:rsid w:val="00234929"/>
    <w:rsid w:val="00247869"/>
    <w:rsid w:val="0025367C"/>
    <w:rsid w:val="002774CB"/>
    <w:rsid w:val="002A4FD8"/>
    <w:rsid w:val="002D18FF"/>
    <w:rsid w:val="002E182A"/>
    <w:rsid w:val="00300817"/>
    <w:rsid w:val="00357B5A"/>
    <w:rsid w:val="00365CCD"/>
    <w:rsid w:val="003B62BA"/>
    <w:rsid w:val="003D2896"/>
    <w:rsid w:val="003D536C"/>
    <w:rsid w:val="0044305B"/>
    <w:rsid w:val="00472685"/>
    <w:rsid w:val="00507C0C"/>
    <w:rsid w:val="00541AD1"/>
    <w:rsid w:val="005934CB"/>
    <w:rsid w:val="005B39E7"/>
    <w:rsid w:val="005D3F2F"/>
    <w:rsid w:val="005D48BA"/>
    <w:rsid w:val="00602B4F"/>
    <w:rsid w:val="006477C4"/>
    <w:rsid w:val="006735B1"/>
    <w:rsid w:val="00696192"/>
    <w:rsid w:val="006C5342"/>
    <w:rsid w:val="006D204A"/>
    <w:rsid w:val="006D7D1C"/>
    <w:rsid w:val="0073681F"/>
    <w:rsid w:val="00754E33"/>
    <w:rsid w:val="00767F03"/>
    <w:rsid w:val="007C408E"/>
    <w:rsid w:val="00804BBB"/>
    <w:rsid w:val="008749CA"/>
    <w:rsid w:val="008C114E"/>
    <w:rsid w:val="00957D59"/>
    <w:rsid w:val="00962ACE"/>
    <w:rsid w:val="00966322"/>
    <w:rsid w:val="009663A0"/>
    <w:rsid w:val="00967F3B"/>
    <w:rsid w:val="0098784A"/>
    <w:rsid w:val="009B477F"/>
    <w:rsid w:val="009C03C1"/>
    <w:rsid w:val="009D6775"/>
    <w:rsid w:val="00A3299F"/>
    <w:rsid w:val="00A60435"/>
    <w:rsid w:val="00AA29F6"/>
    <w:rsid w:val="00AB0891"/>
    <w:rsid w:val="00B35ED9"/>
    <w:rsid w:val="00B600A9"/>
    <w:rsid w:val="00B84A95"/>
    <w:rsid w:val="00BA1236"/>
    <w:rsid w:val="00C0787F"/>
    <w:rsid w:val="00C2549F"/>
    <w:rsid w:val="00CE7969"/>
    <w:rsid w:val="00CF08BE"/>
    <w:rsid w:val="00D018A9"/>
    <w:rsid w:val="00D15003"/>
    <w:rsid w:val="00D20466"/>
    <w:rsid w:val="00DA38B8"/>
    <w:rsid w:val="00DC12F3"/>
    <w:rsid w:val="00DD0DCE"/>
    <w:rsid w:val="00DE681E"/>
    <w:rsid w:val="00E046B7"/>
    <w:rsid w:val="00E34A27"/>
    <w:rsid w:val="00E7402A"/>
    <w:rsid w:val="00FC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18863-298E-4F7D-94A3-457974C9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62A1-68B2-4B32-B6D9-80ADAC66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7</cp:revision>
  <dcterms:created xsi:type="dcterms:W3CDTF">2015-09-03T19:56:00Z</dcterms:created>
  <dcterms:modified xsi:type="dcterms:W3CDTF">2015-09-04T09:52:00Z</dcterms:modified>
</cp:coreProperties>
</file>